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B9" w:rsidRPr="003240B9" w:rsidRDefault="003240B9" w:rsidP="003240B9">
      <w:pPr>
        <w:widowControl/>
        <w:spacing w:before="100" w:beforeAutospacing="1" w:after="100" w:afterAutospacing="1"/>
        <w:jc w:val="left"/>
        <w:outlineLvl w:val="0"/>
        <w:rPr>
          <w:rFonts w:ascii="Tahoma" w:eastAsia="宋体" w:hAnsi="Tahoma" w:cs="Tahoma"/>
          <w:b/>
          <w:bCs/>
          <w:color w:val="000000"/>
          <w:kern w:val="36"/>
          <w:sz w:val="48"/>
          <w:szCs w:val="48"/>
        </w:rPr>
      </w:pPr>
      <w:proofErr w:type="gramStart"/>
      <w:r w:rsidRPr="003240B9">
        <w:rPr>
          <w:rFonts w:ascii="Tahoma" w:eastAsia="宋体" w:hAnsi="Tahoma" w:cs="Tahoma"/>
          <w:b/>
          <w:bCs/>
          <w:color w:val="000000"/>
          <w:kern w:val="36"/>
          <w:sz w:val="48"/>
          <w:szCs w:val="48"/>
        </w:rPr>
        <w:t>创蓝网站</w:t>
      </w:r>
      <w:bookmarkStart w:id="0" w:name="_GoBack"/>
      <w:bookmarkEnd w:id="0"/>
      <w:proofErr w:type="gramEnd"/>
      <w:r w:rsidRPr="003240B9">
        <w:rPr>
          <w:rFonts w:ascii="Tahoma" w:eastAsia="宋体" w:hAnsi="Tahoma" w:cs="Tahoma"/>
          <w:b/>
          <w:bCs/>
          <w:color w:val="000000"/>
          <w:kern w:val="36"/>
          <w:sz w:val="48"/>
          <w:szCs w:val="48"/>
        </w:rPr>
        <w:t>：</w:t>
      </w:r>
      <w:r w:rsidR="007F796A">
        <w:fldChar w:fldCharType="begin"/>
      </w:r>
      <w:r w:rsidR="007F796A">
        <w:instrText xml:space="preserve"> HYPERLINK "https://zz.253.com/index.html" </w:instrText>
      </w:r>
      <w:r w:rsidR="007F796A">
        <w:fldChar w:fldCharType="separate"/>
      </w:r>
      <w:r w:rsidRPr="003240B9">
        <w:rPr>
          <w:rFonts w:ascii="Tahoma" w:eastAsia="宋体" w:hAnsi="Tahoma" w:cs="Tahoma"/>
          <w:b/>
          <w:bCs/>
          <w:color w:val="0000FF"/>
          <w:kern w:val="36"/>
          <w:sz w:val="48"/>
          <w:szCs w:val="48"/>
          <w:u w:val="single"/>
        </w:rPr>
        <w:t>https://zz.253.com/index.html</w:t>
      </w:r>
      <w:r w:rsidR="007F796A">
        <w:rPr>
          <w:rFonts w:ascii="Tahoma" w:eastAsia="宋体" w:hAnsi="Tahoma" w:cs="Tahoma"/>
          <w:b/>
          <w:bCs/>
          <w:color w:val="0000FF"/>
          <w:kern w:val="36"/>
          <w:sz w:val="48"/>
          <w:szCs w:val="48"/>
          <w:u w:val="single"/>
        </w:rPr>
        <w:fldChar w:fldCharType="end"/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color w:val="FF0000"/>
          <w:kern w:val="0"/>
          <w:sz w:val="24"/>
          <w:szCs w:val="24"/>
        </w:rPr>
        <w:t>注：账号密码会由客户经理创建。如果没有，请联系客户经理！请勿自己注册！</w:t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3240B9" w:rsidRPr="003240B9" w:rsidRDefault="003240B9" w:rsidP="003240B9">
      <w:pPr>
        <w:widowControl/>
        <w:spacing w:before="100" w:beforeAutospacing="1" w:after="100" w:afterAutospacing="1"/>
        <w:jc w:val="left"/>
        <w:outlineLvl w:val="1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1</w:t>
      </w:r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、添加签名</w:t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noProof/>
          <w:color w:val="000000"/>
          <w:kern w:val="0"/>
          <w:sz w:val="24"/>
          <w:szCs w:val="24"/>
        </w:rPr>
        <w:drawing>
          <wp:inline distT="0" distB="0" distL="0" distR="0" wp14:anchorId="299FE826" wp14:editId="7699D4D7">
            <wp:extent cx="5274310" cy="1260707"/>
            <wp:effectExtent l="0" t="0" r="2540" b="0"/>
            <wp:docPr id="4" name="图片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签名这个有可能会审核失败。如果遇到审核失败请联系客服获取</w:t>
      </w:r>
      <w:proofErr w:type="gramStart"/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去微信群</w:t>
      </w:r>
      <w:proofErr w:type="gramEnd"/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里</w:t>
      </w:r>
      <w:proofErr w:type="gramStart"/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找创蓝那边</w:t>
      </w:r>
      <w:proofErr w:type="gramEnd"/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的人帮忙处理下。</w:t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3240B9" w:rsidRPr="003240B9" w:rsidRDefault="003240B9" w:rsidP="003240B9">
      <w:pPr>
        <w:widowControl/>
        <w:spacing w:before="100" w:beforeAutospacing="1" w:after="100" w:afterAutospacing="1"/>
        <w:jc w:val="left"/>
        <w:outlineLvl w:val="1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2</w:t>
      </w:r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、获取</w:t>
      </w:r>
      <w:proofErr w:type="spellStart"/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api</w:t>
      </w:r>
      <w:proofErr w:type="spellEnd"/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接口的账号密码</w:t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noProof/>
          <w:color w:val="000000"/>
          <w:kern w:val="0"/>
          <w:sz w:val="24"/>
          <w:szCs w:val="24"/>
        </w:rPr>
        <w:drawing>
          <wp:inline distT="0" distB="0" distL="0" distR="0" wp14:anchorId="365108CF" wp14:editId="5DCBC517">
            <wp:extent cx="5274310" cy="1591099"/>
            <wp:effectExtent l="0" t="0" r="2540" b="9525"/>
            <wp:docPr id="3" name="图片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3240B9" w:rsidRPr="003240B9" w:rsidRDefault="003240B9" w:rsidP="003240B9">
      <w:pPr>
        <w:widowControl/>
        <w:spacing w:before="100" w:beforeAutospacing="1" w:after="100" w:afterAutospacing="1"/>
        <w:jc w:val="left"/>
        <w:outlineLvl w:val="1"/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</w:pPr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3</w:t>
      </w:r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、</w:t>
      </w:r>
      <w:proofErr w:type="spellStart"/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osx</w:t>
      </w:r>
      <w:proofErr w:type="spellEnd"/>
      <w:r w:rsidRPr="003240B9">
        <w:rPr>
          <w:rFonts w:ascii="Tahoma" w:eastAsia="宋体" w:hAnsi="Tahoma" w:cs="Tahoma"/>
          <w:b/>
          <w:bCs/>
          <w:color w:val="000000"/>
          <w:kern w:val="0"/>
          <w:sz w:val="36"/>
          <w:szCs w:val="36"/>
        </w:rPr>
        <w:t>后台短信配置</w:t>
      </w:r>
    </w:p>
    <w:p w:rsidR="003240B9" w:rsidRPr="003240B9" w:rsidRDefault="003240B9" w:rsidP="003240B9">
      <w:pPr>
        <w:widowControl/>
        <w:spacing w:before="100" w:beforeAutospacing="1" w:after="100" w:afterAutospacing="1"/>
        <w:jc w:val="left"/>
        <w:outlineLvl w:val="2"/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</w:pPr>
      <w:r w:rsidRPr="003240B9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    3.1</w:t>
      </w:r>
      <w:r w:rsidRPr="003240B9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）选择短信提供商</w:t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        </w:t>
      </w: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选择服务商：创蓝</w:t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0E25C99A" wp14:editId="5AB3D436">
            <wp:extent cx="5274310" cy="2598848"/>
            <wp:effectExtent l="0" t="0" r="2540" b="0"/>
            <wp:docPr id="2" name="图片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3240B9" w:rsidRPr="003240B9" w:rsidRDefault="003240B9" w:rsidP="003240B9">
      <w:pPr>
        <w:widowControl/>
        <w:spacing w:before="100" w:beforeAutospacing="1" w:after="100" w:afterAutospacing="1"/>
        <w:jc w:val="left"/>
        <w:outlineLvl w:val="2"/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</w:pPr>
      <w:r w:rsidRPr="003240B9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3.2</w:t>
      </w:r>
      <w:r w:rsidRPr="003240B9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）配置</w:t>
      </w:r>
      <w:proofErr w:type="gramStart"/>
      <w:r w:rsidRPr="003240B9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创蓝相关</w:t>
      </w:r>
      <w:proofErr w:type="gramEnd"/>
      <w:r w:rsidRPr="003240B9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信息</w:t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    </w:t>
      </w: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短信模板填写：您的验证码是：</w:t>
      </w: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{s6}</w:t>
      </w: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，</w:t>
      </w: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15</w:t>
      </w: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分钟内有效。如非本人操作，请忽略该短信。</w:t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noProof/>
          <w:color w:val="000000"/>
          <w:kern w:val="0"/>
          <w:sz w:val="24"/>
          <w:szCs w:val="24"/>
        </w:rPr>
        <w:drawing>
          <wp:inline distT="0" distB="0" distL="0" distR="0" wp14:anchorId="77692ECB" wp14:editId="1935253F">
            <wp:extent cx="5274310" cy="1684362"/>
            <wp:effectExtent l="0" t="0" r="254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8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p w:rsidR="003240B9" w:rsidRPr="003240B9" w:rsidRDefault="003240B9" w:rsidP="003240B9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3240B9">
        <w:rPr>
          <w:rFonts w:ascii="Tahoma" w:eastAsia="宋体" w:hAnsi="Tahoma" w:cs="Tahoma"/>
          <w:color w:val="000000"/>
          <w:kern w:val="0"/>
          <w:sz w:val="24"/>
          <w:szCs w:val="24"/>
        </w:rPr>
        <w:t>​</w:t>
      </w:r>
    </w:p>
    <w:p w:rsidR="0098533C" w:rsidRDefault="0098533C"/>
    <w:sectPr w:rsidR="0098533C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96A" w:rsidRDefault="007F796A" w:rsidP="003240B9">
      <w:r>
        <w:separator/>
      </w:r>
    </w:p>
  </w:endnote>
  <w:endnote w:type="continuationSeparator" w:id="0">
    <w:p w:rsidR="007F796A" w:rsidRDefault="007F796A" w:rsidP="0032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159161"/>
      <w:docPartObj>
        <w:docPartGallery w:val="Page Numbers (Bottom of Page)"/>
        <w:docPartUnique/>
      </w:docPartObj>
    </w:sdtPr>
    <w:sdtContent>
      <w:p w:rsidR="00A43E96" w:rsidRDefault="00A43E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3E96">
          <w:rPr>
            <w:noProof/>
            <w:lang w:val="zh-CN"/>
          </w:rPr>
          <w:t>1</w:t>
        </w:r>
        <w:r>
          <w:fldChar w:fldCharType="end"/>
        </w:r>
      </w:p>
    </w:sdtContent>
  </w:sdt>
  <w:p w:rsidR="00A43E96" w:rsidRDefault="00A43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96A" w:rsidRDefault="007F796A" w:rsidP="003240B9">
      <w:r>
        <w:separator/>
      </w:r>
    </w:p>
  </w:footnote>
  <w:footnote w:type="continuationSeparator" w:id="0">
    <w:p w:rsidR="007F796A" w:rsidRDefault="007F796A" w:rsidP="00324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96" w:rsidRDefault="00A43E96" w:rsidP="00A43E96">
    <w:pPr>
      <w:pStyle w:val="a3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050053" cy="374339"/>
          <wp:effectExtent l="0" t="0" r="0" b="698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新logo-0524-蓝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530" cy="40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D9"/>
    <w:rsid w:val="003240B9"/>
    <w:rsid w:val="003D5BFC"/>
    <w:rsid w:val="004C3BD9"/>
    <w:rsid w:val="007F796A"/>
    <w:rsid w:val="00910323"/>
    <w:rsid w:val="0098533C"/>
    <w:rsid w:val="009A3C56"/>
    <w:rsid w:val="00A43E96"/>
    <w:rsid w:val="00B17704"/>
    <w:rsid w:val="00E26205"/>
    <w:rsid w:val="00E64E92"/>
    <w:rsid w:val="00F2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2DB9F"/>
  <w15:chartTrackingRefBased/>
  <w15:docId w15:val="{1D4754C5-CE0E-4E90-AC9A-E8639D05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240B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40B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40B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0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0B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240B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240B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3240B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3240B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24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少洪</dc:creator>
  <cp:keywords/>
  <dc:description/>
  <cp:lastModifiedBy>徐 少洪</cp:lastModifiedBy>
  <cp:revision>3</cp:revision>
  <dcterms:created xsi:type="dcterms:W3CDTF">2020-02-04T08:08:00Z</dcterms:created>
  <dcterms:modified xsi:type="dcterms:W3CDTF">2020-02-07T03:25:00Z</dcterms:modified>
</cp:coreProperties>
</file>